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9" w:rsidRPr="00B164B9" w:rsidRDefault="00B164B9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-1148715</wp:posOffset>
            </wp:positionV>
            <wp:extent cx="1314450" cy="1422400"/>
            <wp:effectExtent l="19050" t="0" r="0" b="0"/>
            <wp:wrapSquare wrapText="bothSides"/>
            <wp:docPr id="2" name="Immagine 2" descr="Logo La Cruna Bn ni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Cruna Bn nit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proofErr w:type="spellStart"/>
      <w:r w:rsidRPr="00B164B9">
        <w:rPr>
          <w:rFonts w:ascii="Maiandra GD" w:hAnsi="Maiandra GD"/>
          <w:sz w:val="24"/>
          <w:szCs w:val="24"/>
        </w:rPr>
        <w:t>Zoppè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di San </w:t>
      </w:r>
      <w:proofErr w:type="spellStart"/>
      <w:r w:rsidRPr="00B164B9">
        <w:rPr>
          <w:rFonts w:ascii="Maiandra GD" w:hAnsi="Maiandra GD"/>
          <w:sz w:val="24"/>
          <w:szCs w:val="24"/>
        </w:rPr>
        <w:t>Vendemiano</w:t>
      </w:r>
      <w:proofErr w:type="spellEnd"/>
      <w:r w:rsidR="00C862DA">
        <w:rPr>
          <w:rFonts w:ascii="Maiandra GD" w:hAnsi="Maiandra GD"/>
          <w:sz w:val="24"/>
          <w:szCs w:val="24"/>
        </w:rPr>
        <w:t>, 1</w:t>
      </w:r>
      <w:r w:rsidR="00BF2CF1">
        <w:rPr>
          <w:rFonts w:ascii="Maiandra GD" w:hAnsi="Maiandra GD"/>
          <w:sz w:val="24"/>
          <w:szCs w:val="24"/>
        </w:rPr>
        <w:t>7</w:t>
      </w:r>
      <w:r w:rsidRPr="00B164B9">
        <w:rPr>
          <w:rFonts w:ascii="Maiandra GD" w:hAnsi="Maiandra GD"/>
          <w:sz w:val="24"/>
          <w:szCs w:val="24"/>
        </w:rPr>
        <w:t>-0</w:t>
      </w:r>
      <w:r w:rsidR="00BF2CF1">
        <w:rPr>
          <w:rFonts w:ascii="Maiandra GD" w:hAnsi="Maiandra GD"/>
          <w:sz w:val="24"/>
          <w:szCs w:val="24"/>
        </w:rPr>
        <w:t>5</w:t>
      </w:r>
      <w:r w:rsidRPr="00B164B9">
        <w:rPr>
          <w:rFonts w:ascii="Maiandra GD" w:hAnsi="Maiandra GD"/>
          <w:sz w:val="24"/>
          <w:szCs w:val="24"/>
        </w:rPr>
        <w:t>-2016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La Libera Scuola Steiner-Waldorf Novalis di </w:t>
      </w:r>
      <w:proofErr w:type="spellStart"/>
      <w:r w:rsidRPr="00B164B9">
        <w:rPr>
          <w:rFonts w:ascii="Maiandra GD" w:hAnsi="Maiandra GD"/>
          <w:sz w:val="24"/>
          <w:szCs w:val="24"/>
        </w:rPr>
        <w:t>Zoppè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di San </w:t>
      </w:r>
      <w:proofErr w:type="spellStart"/>
      <w:r w:rsidRPr="00B164B9">
        <w:rPr>
          <w:rFonts w:ascii="Maiandra GD" w:hAnsi="Maiandra GD"/>
          <w:sz w:val="24"/>
          <w:szCs w:val="24"/>
        </w:rPr>
        <w:t>Vendemiano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-TV- Italia ricerca, per il prossimo anno scolastico 2016-2017, alcune figure da integrare nel proprio organico. 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La nostra scuola è inserita in un territorio in cui le attività figlie dell’antroposofia sono molto presenti e attive; ciò determina un tessuto sociale ampio e vitale. Da qualche anno la scuola sta vivendo una fase di forte espansione in seguito all’avvio del progetto di completamento del ciclo che ci vedrà, entro i prossimi due anni, a comprendere tutte le classi dalla I alla XIII. 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Per poter al meglio realizzare gli impulsi dati da Rudolf Steiner per il terzo settennio e volendo essere riconosciuti anche dal mondo istituzionale, abbiamo dato alla nostra scuola superiore la veste di un Istituto Professionale con due diversi indirizzi: Produzioni artigianali del territorio - bioedilizia ed eco-sostenibilità e </w:t>
      </w:r>
      <w:hyperlink w:anchor="_Toc352054912" w:history="1">
        <w:r w:rsidRPr="00B164B9">
          <w:rPr>
            <w:rFonts w:ascii="Maiandra GD" w:hAnsi="Maiandra GD"/>
            <w:sz w:val="24"/>
            <w:szCs w:val="24"/>
          </w:rPr>
          <w:t>S</w:t>
        </w:r>
        <w:r w:rsidRPr="00B164B9">
          <w:rPr>
            <w:rStyle w:val="Collegamentoipertestuale"/>
            <w:rFonts w:ascii="Maiandra GD" w:hAnsi="Maiandra GD"/>
            <w:color w:val="auto"/>
            <w:sz w:val="24"/>
            <w:szCs w:val="24"/>
            <w:u w:val="none"/>
          </w:rPr>
          <w:t>ervizi per l’agricoltura e lo sviluppo rurale – agricoltura biologica e biodinamica</w:t>
        </w:r>
      </w:hyperlink>
      <w:r w:rsidRPr="00B164B9">
        <w:rPr>
          <w:rFonts w:ascii="Maiandra GD" w:hAnsi="Maiandra GD"/>
          <w:sz w:val="24"/>
          <w:szCs w:val="24"/>
        </w:rPr>
        <w:t>.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Poiché riteniamo prioritario l’obiettivo di condurre i giovani verso il mondo, la scuola ha intrapreso collaborazioni con altre scuole ed istituzioni in Italia e all’estero allo scopo di condividere una ricerca pedagogica e offrire agli studenti possibilità di sperimentarsi sia in ambito scolastico che lavorativo in altri luoghi e paesi; per preparare al meglio gli studenti a queste esperienze, sono previsti insegnamenti in lingua di alcune materie.</w:t>
      </w:r>
    </w:p>
    <w:p w:rsid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Ricerchiamo quindi persone che possano, con entusiasmo, portare le proprie competenze disciplinari, sociali ed umane all’interno di un gruppo molto “in divenire” e che sentano nell’Antroposofia e nell’Antropologia una guida per la vita. A nostro avviso è indispensabile una grande disponibilità interiore a collaborare collegialmente e ad essere mobili ed adattabili alle molteplici situazioni che ci si presentano quotidianamente.</w:t>
      </w:r>
    </w:p>
    <w:p w:rsid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Ricerchiamo dunque insegnanti per le seguenti discipline:</w:t>
      </w:r>
    </w:p>
    <w:p w:rsidR="00B164B9" w:rsidRPr="00B164B9" w:rsidRDefault="00B164B9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Matematica e Fisica</w:t>
      </w:r>
      <w:r w:rsidR="00BF2CF1">
        <w:rPr>
          <w:rFonts w:ascii="Maiandra GD" w:hAnsi="Maiandra GD"/>
          <w:sz w:val="24"/>
          <w:szCs w:val="24"/>
        </w:rPr>
        <w:t xml:space="preserve"> e/o Biologia e/o Scienze Naturali</w:t>
      </w:r>
      <w:r w:rsidRPr="00B164B9">
        <w:rPr>
          <w:rFonts w:ascii="Maiandra GD" w:hAnsi="Maiandra GD"/>
          <w:sz w:val="24"/>
          <w:szCs w:val="24"/>
        </w:rPr>
        <w:t xml:space="preserve"> per le classi del secondo e del terzo settennio dall’anno 2017-2018, con possibilità di svolgere periodi di tirocinio già dal prossimo anno</w:t>
      </w:r>
    </w:p>
    <w:p w:rsidR="00B164B9" w:rsidRPr="00B164B9" w:rsidRDefault="00B164B9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Discipline letterarie dalla IX alla XIII classe con disponibilità a collaborare nelle classi del secondo settennio a partire dall’anno scolastico 2017-2018, con possibilità di svolgere periodi di tirocinio già dal prossimo anno</w:t>
      </w:r>
    </w:p>
    <w:p w:rsidR="00B164B9" w:rsidRPr="00B164B9" w:rsidRDefault="00B164B9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Lavoro manuale nelle classi dalla I all’</w:t>
      </w:r>
      <w:proofErr w:type="spellStart"/>
      <w:r w:rsidRPr="00B164B9">
        <w:rPr>
          <w:rFonts w:ascii="Maiandra GD" w:hAnsi="Maiandra GD"/>
          <w:sz w:val="24"/>
          <w:szCs w:val="24"/>
        </w:rPr>
        <w:t>VIII</w:t>
      </w:r>
      <w:proofErr w:type="spellEnd"/>
    </w:p>
    <w:p w:rsidR="00B164B9" w:rsidRPr="00B164B9" w:rsidRDefault="00B164B9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Scienze motorie con un impiego in alcune classi dalla III alla XIII</w:t>
      </w:r>
    </w:p>
    <w:p w:rsidR="00B164B9" w:rsidRPr="00B164B9" w:rsidRDefault="00B164B9" w:rsidP="00B164B9">
      <w:pPr>
        <w:pStyle w:val="Paragrafoelenco"/>
        <w:ind w:left="1713" w:right="-1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Per maggiori informazioni sulla scuola, vi invitiamo a visitare il nostro sito internet: </w:t>
      </w:r>
      <w:r w:rsidRPr="00B164B9">
        <w:rPr>
          <w:rStyle w:val="Collegamentoipertestuale"/>
          <w:rFonts w:ascii="Maiandra GD" w:hAnsi="Maiandra GD"/>
          <w:sz w:val="24"/>
          <w:szCs w:val="24"/>
        </w:rPr>
        <w:t>www.lacruna.it</w:t>
      </w:r>
      <w:r w:rsidRPr="00B164B9">
        <w:rPr>
          <w:rFonts w:ascii="Maiandra GD" w:hAnsi="Maiandra GD"/>
          <w:sz w:val="24"/>
          <w:szCs w:val="24"/>
        </w:rPr>
        <w:t>.</w:t>
      </w:r>
    </w:p>
    <w:p w:rsidR="00B164B9" w:rsidRPr="00B164B9" w:rsidRDefault="00B164B9" w:rsidP="00B164B9">
      <w:pPr>
        <w:ind w:left="426" w:right="85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8" w:history="1">
        <w:r w:rsidRPr="00B164B9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B164B9">
        <w:rPr>
          <w:rFonts w:ascii="Maiandra GD" w:hAnsi="Maiandra GD"/>
          <w:sz w:val="24"/>
          <w:szCs w:val="24"/>
        </w:rPr>
        <w:t xml:space="preserve"> oppure attraverso il sito.</w:t>
      </w:r>
    </w:p>
    <w:p w:rsidR="00B164B9" w:rsidRPr="00B164B9" w:rsidRDefault="00B164B9" w:rsidP="00B164B9">
      <w:pPr>
        <w:ind w:left="426" w:right="85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Cordiali saluti,</w:t>
      </w:r>
    </w:p>
    <w:p w:rsidR="00B164B9" w:rsidRPr="00B164B9" w:rsidRDefault="00B164B9" w:rsidP="00B164B9">
      <w:pPr>
        <w:ind w:left="426" w:right="85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  il Collegio degli insegnanti.</w:t>
      </w:r>
    </w:p>
    <w:p w:rsidR="00B164B9" w:rsidRPr="00B164B9" w:rsidRDefault="00B164B9" w:rsidP="00B164B9">
      <w:pPr>
        <w:spacing w:after="0"/>
        <w:ind w:left="426" w:firstLine="567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B164B9" w:rsidRPr="00B164B9" w:rsidRDefault="00B164B9" w:rsidP="00B164B9">
      <w:pPr>
        <w:ind w:left="426" w:right="-425" w:firstLine="567"/>
        <w:jc w:val="both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sectPr w:rsidR="00457624" w:rsidRPr="00B164B9" w:rsidSect="00457624">
      <w:headerReference w:type="default" r:id="rId9"/>
      <w:headerReference w:type="first" r:id="rId10"/>
      <w:footerReference w:type="first" r:id="rId11"/>
      <w:pgSz w:w="11906" w:h="16838"/>
      <w:pgMar w:top="1557" w:right="991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EB" w:rsidRDefault="00D551EB" w:rsidP="00C921C4">
      <w:pPr>
        <w:spacing w:after="0" w:line="240" w:lineRule="auto"/>
      </w:pPr>
      <w:r>
        <w:separator/>
      </w:r>
    </w:p>
  </w:endnote>
  <w:endnote w:type="continuationSeparator" w:id="0">
    <w:p w:rsidR="00D551EB" w:rsidRDefault="00D551EB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altName w:val="Courier"/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8" w:rsidRDefault="00310208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w:pict>
        <v:line id="_x0000_s2050" style="position:absolute;left:0;text-align:left;z-index:251663360" from="-13.05pt,-7.4pt" to="511.95pt,-7.4pt">
          <w10:wrap type="topAndBottom"/>
        </v:line>
      </w:pict>
    </w:r>
    <w:r w:rsidR="00156D78" w:rsidRPr="00D3298C">
      <w:rPr>
        <w:rFonts w:ascii="Arial" w:hAnsi="Arial"/>
        <w:b/>
        <w:bCs/>
        <w:sz w:val="16"/>
        <w:szCs w:val="16"/>
      </w:rPr>
      <w:t xml:space="preserve">Via </w:t>
    </w:r>
    <w:r w:rsidR="00156D78">
      <w:rPr>
        <w:rFonts w:ascii="Arial" w:hAnsi="Arial"/>
        <w:b/>
        <w:bCs/>
        <w:sz w:val="16"/>
        <w:szCs w:val="16"/>
      </w:rPr>
      <w:t>Rudolf Steiner</w:t>
    </w:r>
    <w:r w:rsidR="00156D78" w:rsidRPr="00D3298C">
      <w:rPr>
        <w:rFonts w:ascii="Arial" w:hAnsi="Arial"/>
        <w:b/>
        <w:bCs/>
        <w:sz w:val="16"/>
        <w:szCs w:val="16"/>
      </w:rPr>
      <w:t>, 2</w:t>
    </w:r>
    <w:r w:rsidR="00156D78">
      <w:rPr>
        <w:rFonts w:ascii="Arial" w:hAnsi="Arial"/>
        <w:b/>
        <w:bCs/>
        <w:sz w:val="16"/>
        <w:szCs w:val="16"/>
      </w:rPr>
      <w:t>,4,6 fraz. Zoppè – 31020</w:t>
    </w:r>
    <w:r w:rsidR="00156D78" w:rsidRPr="00D3298C">
      <w:rPr>
        <w:rFonts w:ascii="Arial" w:hAnsi="Arial"/>
        <w:b/>
        <w:bCs/>
        <w:sz w:val="16"/>
        <w:szCs w:val="16"/>
      </w:rPr>
      <w:t xml:space="preserve"> </w:t>
    </w:r>
    <w:r w:rsidR="00156D78">
      <w:rPr>
        <w:rFonts w:ascii="Arial" w:hAnsi="Arial"/>
        <w:b/>
        <w:bCs/>
        <w:sz w:val="16"/>
        <w:szCs w:val="16"/>
      </w:rPr>
      <w:t>SAN VENDEMIANO (TV) – C.F./P.IVA  03234260267</w:t>
    </w:r>
  </w:p>
  <w:p w:rsidR="00156D78" w:rsidRDefault="00156D78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>fax 0438 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 xml:space="preserve">e-mail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156D78" w:rsidRPr="00D3298C" w:rsidRDefault="00156D78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iscritta al n. 808 del Registro Regionale delle Persone Giuridiche di diritto privato</w:t>
    </w:r>
  </w:p>
  <w:p w:rsidR="00156D78" w:rsidRDefault="00156D78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156D78" w:rsidRDefault="00156D78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Secondaria di Primo Grado Paritaria cod.TV1MRF500I  -  Scuola Secondaria di Secondo Grado Paritaria cod. TVRA3C5009</w:t>
    </w:r>
  </w:p>
  <w:p w:rsidR="00156D78" w:rsidRDefault="00156D78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for</w:t>
    </w:r>
    <w:proofErr w:type="spellEnd"/>
    <w:r>
      <w:rPr>
        <w:rFonts w:ascii="Arial" w:hAnsi="Arial" w:cs="Arial"/>
        <w:sz w:val="13"/>
      </w:rPr>
      <w:t xml:space="preserve"> Steiner Waldorf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6B4DC9" w:rsidRDefault="006B4DC9" w:rsidP="0023647A">
    <w:pPr>
      <w:pStyle w:val="Pidipagin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EB" w:rsidRDefault="00D551EB" w:rsidP="00C921C4">
      <w:pPr>
        <w:spacing w:after="0" w:line="240" w:lineRule="auto"/>
      </w:pPr>
      <w:r>
        <w:separator/>
      </w:r>
    </w:p>
  </w:footnote>
  <w:footnote w:type="continuationSeparator" w:id="0">
    <w:p w:rsidR="00D551EB" w:rsidRDefault="00D551EB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C9" w:rsidRDefault="006B4D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1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DC9" w:rsidRDefault="006B4D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C9" w:rsidRPr="00CF41CA" w:rsidRDefault="006B4DC9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>
      <w:rPr>
        <w:rFonts w:ascii="Antropos" w:hAnsi="Antropos" w:cs="Arial"/>
        <w:bCs/>
        <w:sz w:val="28"/>
      </w:rPr>
      <w:t>“</w:t>
    </w:r>
    <w:r w:rsidRPr="00CF41CA">
      <w:rPr>
        <w:rFonts w:ascii="Antropos" w:hAnsi="Antropos" w:cs="Arial"/>
        <w:bCs/>
        <w:sz w:val="28"/>
      </w:rPr>
      <w:t>La Cruna</w:t>
    </w:r>
  </w:p>
  <w:p w:rsidR="006B4DC9" w:rsidRDefault="006B4DC9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6B4DC9" w:rsidRDefault="006B4DC9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6B4DC9" w:rsidRDefault="006B4D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65C"/>
    <w:rsid w:val="000D1E8D"/>
    <w:rsid w:val="00156D78"/>
    <w:rsid w:val="00185642"/>
    <w:rsid w:val="00203F25"/>
    <w:rsid w:val="0023647A"/>
    <w:rsid w:val="002A1BCA"/>
    <w:rsid w:val="002A6856"/>
    <w:rsid w:val="00310208"/>
    <w:rsid w:val="003225C7"/>
    <w:rsid w:val="0039235C"/>
    <w:rsid w:val="00426E16"/>
    <w:rsid w:val="0043486C"/>
    <w:rsid w:val="00442731"/>
    <w:rsid w:val="00457624"/>
    <w:rsid w:val="004C2413"/>
    <w:rsid w:val="004E70D2"/>
    <w:rsid w:val="005353CF"/>
    <w:rsid w:val="005C231C"/>
    <w:rsid w:val="0063349F"/>
    <w:rsid w:val="006A1CC6"/>
    <w:rsid w:val="006B4DC9"/>
    <w:rsid w:val="00751796"/>
    <w:rsid w:val="007934F2"/>
    <w:rsid w:val="00796C27"/>
    <w:rsid w:val="00843CD4"/>
    <w:rsid w:val="009D3475"/>
    <w:rsid w:val="009D796D"/>
    <w:rsid w:val="00A036D3"/>
    <w:rsid w:val="00A1765C"/>
    <w:rsid w:val="00A5223F"/>
    <w:rsid w:val="00AB0053"/>
    <w:rsid w:val="00B00CF7"/>
    <w:rsid w:val="00B164B9"/>
    <w:rsid w:val="00B359B4"/>
    <w:rsid w:val="00B72F00"/>
    <w:rsid w:val="00BB35BF"/>
    <w:rsid w:val="00BF2CF1"/>
    <w:rsid w:val="00C862DA"/>
    <w:rsid w:val="00C921C4"/>
    <w:rsid w:val="00CD7670"/>
    <w:rsid w:val="00CF41CA"/>
    <w:rsid w:val="00D120BC"/>
    <w:rsid w:val="00D551EB"/>
    <w:rsid w:val="00DC6C71"/>
    <w:rsid w:val="00E44314"/>
    <w:rsid w:val="00E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semiHidden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164B9"/>
    <w:pPr>
      <w:ind w:left="720"/>
    </w:pPr>
    <w:rPr>
      <w:rFonts w:ascii="Calibri" w:eastAsia="Calibri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insegnanti@lacru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Federazione RS</cp:lastModifiedBy>
  <cp:revision>2</cp:revision>
  <cp:lastPrinted>2015-01-07T09:26:00Z</cp:lastPrinted>
  <dcterms:created xsi:type="dcterms:W3CDTF">2016-05-18T07:47:00Z</dcterms:created>
  <dcterms:modified xsi:type="dcterms:W3CDTF">2016-05-18T07:47:00Z</dcterms:modified>
</cp:coreProperties>
</file>